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FBDD2" w14:textId="77777777" w:rsidR="00B40010" w:rsidRDefault="00B40010" w:rsidP="00B40010">
      <w:pPr>
        <w:rPr>
          <w:rFonts w:ascii="Times New Roman" w:hAnsi="Times New Roman" w:cs="Times New Roman"/>
          <w:sz w:val="40"/>
          <w:szCs w:val="40"/>
        </w:rPr>
      </w:pPr>
      <w:r>
        <w:rPr>
          <w:rFonts w:ascii="Times New Roman" w:hAnsi="Times New Roman" w:cs="Times New Roman"/>
          <w:sz w:val="40"/>
          <w:szCs w:val="40"/>
        </w:rPr>
        <w:t>Evaluate</w:t>
      </w:r>
    </w:p>
    <w:p w14:paraId="50B1D969" w14:textId="77777777" w:rsidR="00B40010" w:rsidRPr="00637A30" w:rsidRDefault="00B40010" w:rsidP="00B40010">
      <w:pPr>
        <w:rPr>
          <w:rFonts w:asciiTheme="majorHAnsi" w:hAnsiTheme="majorHAnsi"/>
          <w:b/>
          <w:sz w:val="28"/>
          <w:szCs w:val="28"/>
        </w:rPr>
      </w:pPr>
      <w:r w:rsidRPr="00637A30">
        <w:rPr>
          <w:rFonts w:asciiTheme="majorHAnsi" w:hAnsiTheme="majorHAnsi"/>
          <w:b/>
          <w:sz w:val="28"/>
          <w:szCs w:val="28"/>
        </w:rPr>
        <w:t>Assessment (Evaluate)</w:t>
      </w:r>
    </w:p>
    <w:p w14:paraId="51EE7A7E" w14:textId="77777777" w:rsidR="00B40010" w:rsidRDefault="00B40010" w:rsidP="00B40010"/>
    <w:p w14:paraId="44DE1C73" w14:textId="77777777" w:rsidR="00B40010" w:rsidRPr="00637A30" w:rsidRDefault="00B40010" w:rsidP="00B40010">
      <w:pPr>
        <w:jc w:val="both"/>
      </w:pPr>
      <w:r w:rsidRPr="00637A30">
        <w:t>To evaluate whether the students have an understanding of the relationships between the object, image and lens, the optical bench will be set up.</w:t>
      </w:r>
    </w:p>
    <w:p w14:paraId="17F6381A" w14:textId="77777777" w:rsidR="00B40010" w:rsidRPr="00637A30" w:rsidRDefault="00B40010" w:rsidP="00B40010">
      <w:pPr>
        <w:jc w:val="both"/>
      </w:pPr>
    </w:p>
    <w:p w14:paraId="5BD30C7E" w14:textId="77777777" w:rsidR="00B40010" w:rsidRPr="00637A30" w:rsidRDefault="00B40010" w:rsidP="00B40010">
      <w:pPr>
        <w:jc w:val="both"/>
      </w:pPr>
      <w:r w:rsidRPr="00637A30">
        <w:t>Students, either individually or in teams [depending on how the activity was done: evaluation will be done the same way], will observe the following scenarios</w:t>
      </w:r>
    </w:p>
    <w:p w14:paraId="4A932FD0" w14:textId="77777777" w:rsidR="00B40010" w:rsidRPr="00637A30" w:rsidRDefault="00B40010" w:rsidP="00B40010">
      <w:pPr>
        <w:jc w:val="both"/>
      </w:pPr>
    </w:p>
    <w:p w14:paraId="0B9E29F0" w14:textId="77777777" w:rsidR="00B40010" w:rsidRPr="00637A30" w:rsidRDefault="00B40010" w:rsidP="00B40010">
      <w:pPr>
        <w:pStyle w:val="ListParagraph"/>
        <w:numPr>
          <w:ilvl w:val="0"/>
          <w:numId w:val="1"/>
        </w:numPr>
        <w:jc w:val="both"/>
        <w:rPr>
          <w:rFonts w:asciiTheme="minorHAnsi" w:hAnsiTheme="minorHAnsi"/>
        </w:rPr>
      </w:pPr>
      <w:r w:rsidRPr="00637A30">
        <w:rPr>
          <w:rFonts w:asciiTheme="minorHAnsi" w:hAnsiTheme="minorHAnsi"/>
        </w:rPr>
        <w:t xml:space="preserve">The object [a light source, </w:t>
      </w:r>
      <w:r w:rsidRPr="00637A30">
        <w:rPr>
          <w:rFonts w:asciiTheme="minorHAnsi" w:hAnsiTheme="minorHAnsi"/>
          <w:i/>
          <w:u w:val="single"/>
        </w:rPr>
        <w:t>not</w:t>
      </w:r>
      <w:r w:rsidRPr="00637A30">
        <w:rPr>
          <w:rFonts w:asciiTheme="minorHAnsi" w:hAnsiTheme="minorHAnsi"/>
        </w:rPr>
        <w:t xml:space="preserve"> illuminated] will be placed at a certain distance from a double convex [converging] lens. The distance and the focal distance of the lens will be known to the student(s). The students will be required to calculate the distance the image will be seen and will place the screen at that point. When this is done, the object will be turned on.</w:t>
      </w:r>
    </w:p>
    <w:p w14:paraId="4DBB9AD4" w14:textId="77777777" w:rsidR="00B40010" w:rsidRPr="00637A30" w:rsidRDefault="00B40010" w:rsidP="00B40010">
      <w:pPr>
        <w:pStyle w:val="ListParagraph"/>
        <w:jc w:val="both"/>
        <w:rPr>
          <w:rFonts w:asciiTheme="minorHAnsi" w:hAnsiTheme="minorHAnsi"/>
        </w:rPr>
      </w:pPr>
    </w:p>
    <w:p w14:paraId="312F8B29" w14:textId="77777777" w:rsidR="00B40010" w:rsidRPr="00637A30" w:rsidRDefault="00B40010" w:rsidP="00B40010">
      <w:pPr>
        <w:pStyle w:val="ListParagraph"/>
        <w:jc w:val="both"/>
        <w:rPr>
          <w:rFonts w:asciiTheme="minorHAnsi" w:hAnsiTheme="minorHAnsi"/>
        </w:rPr>
      </w:pPr>
      <w:r w:rsidRPr="00637A30">
        <w:rPr>
          <w:rFonts w:asciiTheme="minorHAnsi" w:hAnsiTheme="minorHAnsi"/>
        </w:rPr>
        <w:t>To receive the maximum score on the assessment, the screen must be placed at the correct distance. Less points can be awarded, depending on the error.</w:t>
      </w:r>
    </w:p>
    <w:p w14:paraId="07FA7D10" w14:textId="77777777" w:rsidR="00B40010" w:rsidRPr="00637A30" w:rsidRDefault="00B40010" w:rsidP="00B40010">
      <w:pPr>
        <w:jc w:val="both"/>
      </w:pPr>
    </w:p>
    <w:p w14:paraId="2F9C8822" w14:textId="77777777" w:rsidR="00B40010" w:rsidRPr="00637A30" w:rsidRDefault="00B40010" w:rsidP="00B40010">
      <w:pPr>
        <w:pStyle w:val="ListParagraph"/>
        <w:numPr>
          <w:ilvl w:val="0"/>
          <w:numId w:val="1"/>
        </w:numPr>
        <w:jc w:val="both"/>
        <w:rPr>
          <w:rFonts w:asciiTheme="minorHAnsi" w:hAnsiTheme="minorHAnsi"/>
        </w:rPr>
      </w:pPr>
      <w:r w:rsidRPr="00637A30">
        <w:rPr>
          <w:rFonts w:asciiTheme="minorHAnsi" w:hAnsiTheme="minorHAnsi"/>
        </w:rPr>
        <w:t>The object [a light source, illuminated] will be at a certain distance from a double convex [converging] lens. The image screen will be placed at the distance needed to see a sharply-focused image. The students will be required to calculate the focal distance of the lens.</w:t>
      </w:r>
    </w:p>
    <w:p w14:paraId="231F5878" w14:textId="77777777" w:rsidR="00B40010" w:rsidRPr="00637A30" w:rsidRDefault="00B40010" w:rsidP="00B40010">
      <w:pPr>
        <w:pStyle w:val="ListParagraph"/>
        <w:jc w:val="both"/>
        <w:rPr>
          <w:rFonts w:asciiTheme="minorHAnsi" w:hAnsiTheme="minorHAnsi"/>
        </w:rPr>
      </w:pPr>
    </w:p>
    <w:p w14:paraId="0491BE73" w14:textId="77777777" w:rsidR="00B40010" w:rsidRPr="00637A30" w:rsidRDefault="00B40010" w:rsidP="00B40010">
      <w:pPr>
        <w:pStyle w:val="ListParagraph"/>
        <w:jc w:val="both"/>
        <w:rPr>
          <w:rFonts w:asciiTheme="minorHAnsi" w:hAnsiTheme="minorHAnsi"/>
        </w:rPr>
      </w:pPr>
      <w:r w:rsidRPr="00637A30">
        <w:rPr>
          <w:rFonts w:asciiTheme="minorHAnsi" w:hAnsiTheme="minorHAnsi"/>
        </w:rPr>
        <w:t xml:space="preserve">To receive the maximum score on the assessment, the focal distance must be correctly calculated. Less points can be awarded, depending on the error. </w:t>
      </w:r>
    </w:p>
    <w:p w14:paraId="664406DC" w14:textId="77777777" w:rsidR="00B40010" w:rsidRPr="00637A30" w:rsidRDefault="00B40010" w:rsidP="00B40010">
      <w:pPr>
        <w:jc w:val="both"/>
      </w:pPr>
    </w:p>
    <w:p w14:paraId="5AC811E4" w14:textId="77777777" w:rsidR="00B40010" w:rsidRPr="00637A30" w:rsidRDefault="00B40010" w:rsidP="00B40010">
      <w:pPr>
        <w:pStyle w:val="ListParagraph"/>
        <w:numPr>
          <w:ilvl w:val="0"/>
          <w:numId w:val="1"/>
        </w:numPr>
        <w:jc w:val="both"/>
        <w:rPr>
          <w:rFonts w:asciiTheme="minorHAnsi" w:hAnsiTheme="minorHAnsi"/>
        </w:rPr>
      </w:pPr>
      <w:r w:rsidRPr="00637A30">
        <w:rPr>
          <w:rFonts w:asciiTheme="minorHAnsi" w:hAnsiTheme="minorHAnsi"/>
        </w:rPr>
        <w:t xml:space="preserve">The object [a light source, </w:t>
      </w:r>
      <w:r w:rsidRPr="00637A30">
        <w:rPr>
          <w:rFonts w:asciiTheme="minorHAnsi" w:hAnsiTheme="minorHAnsi"/>
          <w:i/>
          <w:u w:val="single"/>
        </w:rPr>
        <w:t>not</w:t>
      </w:r>
      <w:r w:rsidRPr="00637A30">
        <w:rPr>
          <w:rFonts w:asciiTheme="minorHAnsi" w:hAnsiTheme="minorHAnsi"/>
        </w:rPr>
        <w:t xml:space="preserve"> illuminated] will be placed at a certain distance from a double concave [diverging] lens. The distance and the focal distance of the lens will be known to the student(s). The students will be asked to calculate, and place the screen, at the distance where they believe a sharply-focused image will be seen.</w:t>
      </w:r>
    </w:p>
    <w:p w14:paraId="48634E37" w14:textId="77777777" w:rsidR="00B40010" w:rsidRPr="00637A30" w:rsidRDefault="00B40010" w:rsidP="00B40010">
      <w:pPr>
        <w:pStyle w:val="ListParagraph"/>
        <w:jc w:val="both"/>
        <w:rPr>
          <w:rFonts w:asciiTheme="minorHAnsi" w:hAnsiTheme="minorHAnsi"/>
        </w:rPr>
      </w:pPr>
    </w:p>
    <w:p w14:paraId="24BC6D86" w14:textId="77777777" w:rsidR="00B40010" w:rsidRDefault="00B40010" w:rsidP="00B40010">
      <w:pPr>
        <w:pStyle w:val="ListParagraph"/>
        <w:jc w:val="both"/>
        <w:rPr>
          <w:rFonts w:asciiTheme="minorHAnsi" w:hAnsiTheme="minorHAnsi"/>
        </w:rPr>
      </w:pPr>
      <w:r w:rsidRPr="00637A30">
        <w:rPr>
          <w:rFonts w:asciiTheme="minorHAnsi" w:hAnsiTheme="minorHAnsi"/>
        </w:rPr>
        <w:t>To receive the maximum score on the assessment, the student(s) must indicate to the teacher that there will be no image on a screen with this lens. This is an “all-or-nothing” evaluation: there can only be the maximum points awarde</w:t>
      </w:r>
      <w:r>
        <w:rPr>
          <w:rFonts w:asciiTheme="minorHAnsi" w:hAnsiTheme="minorHAnsi"/>
        </w:rPr>
        <w:t>d, or none.</w:t>
      </w:r>
    </w:p>
    <w:p w14:paraId="6BC2637A" w14:textId="77777777" w:rsidR="00B40010" w:rsidRDefault="00B40010" w:rsidP="00B40010">
      <w:pPr>
        <w:jc w:val="both"/>
      </w:pPr>
    </w:p>
    <w:p w14:paraId="1B6F2932" w14:textId="77777777" w:rsidR="00B40010" w:rsidRDefault="00B40010" w:rsidP="00B40010">
      <w:pPr>
        <w:jc w:val="both"/>
      </w:pPr>
    </w:p>
    <w:p w14:paraId="128C2FF8" w14:textId="77777777" w:rsidR="00B40010" w:rsidRDefault="00B40010" w:rsidP="00B40010">
      <w:pPr>
        <w:jc w:val="both"/>
      </w:pPr>
      <w:r>
        <w:t xml:space="preserve">Submitted to the Optics group by Sam </w:t>
      </w:r>
      <w:proofErr w:type="spellStart"/>
      <w:r>
        <w:t>Glantzow</w:t>
      </w:r>
      <w:proofErr w:type="spellEnd"/>
    </w:p>
    <w:p w14:paraId="2718F78A" w14:textId="77777777" w:rsidR="00B40010" w:rsidRPr="00637A30" w:rsidRDefault="00B40010" w:rsidP="00B40010">
      <w:pPr>
        <w:jc w:val="both"/>
      </w:pPr>
      <w:r>
        <w:lastRenderedPageBreak/>
        <w:t>8 July 2013</w:t>
      </w:r>
    </w:p>
    <w:p w14:paraId="03DD36B0" w14:textId="77777777" w:rsidR="00B40010" w:rsidRPr="008A114A" w:rsidRDefault="00B40010" w:rsidP="00B40010">
      <w:pPr>
        <w:rPr>
          <w:rFonts w:ascii="Times New Roman" w:hAnsi="Times New Roman" w:cs="Times New Roman"/>
          <w:sz w:val="40"/>
          <w:szCs w:val="40"/>
        </w:rPr>
      </w:pPr>
    </w:p>
    <w:p w14:paraId="5887B156" w14:textId="77777777" w:rsidR="00B40010" w:rsidRDefault="00B40010" w:rsidP="00B40010"/>
    <w:p w14:paraId="68AB214F" w14:textId="77777777" w:rsidR="006208A7" w:rsidRDefault="006208A7">
      <w:bookmarkStart w:id="0" w:name="_GoBack"/>
      <w:bookmarkEnd w:id="0"/>
    </w:p>
    <w:sectPr w:rsidR="006208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86096B"/>
    <w:multiLevelType w:val="hybridMultilevel"/>
    <w:tmpl w:val="383A8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0"/>
    <w:rsid w:val="00021F34"/>
    <w:rsid w:val="00027167"/>
    <w:rsid w:val="000655D0"/>
    <w:rsid w:val="00077663"/>
    <w:rsid w:val="0008359D"/>
    <w:rsid w:val="00096A0D"/>
    <w:rsid w:val="000D6E9C"/>
    <w:rsid w:val="000E3A74"/>
    <w:rsid w:val="000E48DD"/>
    <w:rsid w:val="00112434"/>
    <w:rsid w:val="00121B81"/>
    <w:rsid w:val="001223F3"/>
    <w:rsid w:val="001456C3"/>
    <w:rsid w:val="00170FBD"/>
    <w:rsid w:val="00177C8F"/>
    <w:rsid w:val="00181077"/>
    <w:rsid w:val="001A66B1"/>
    <w:rsid w:val="001B0AA5"/>
    <w:rsid w:val="001B50AE"/>
    <w:rsid w:val="00212766"/>
    <w:rsid w:val="0022135A"/>
    <w:rsid w:val="00242975"/>
    <w:rsid w:val="002665A2"/>
    <w:rsid w:val="00280E03"/>
    <w:rsid w:val="002B61B1"/>
    <w:rsid w:val="002D68BF"/>
    <w:rsid w:val="0030041B"/>
    <w:rsid w:val="0030458B"/>
    <w:rsid w:val="0031012D"/>
    <w:rsid w:val="003154FA"/>
    <w:rsid w:val="00325285"/>
    <w:rsid w:val="003303B6"/>
    <w:rsid w:val="003578BC"/>
    <w:rsid w:val="0039241C"/>
    <w:rsid w:val="00401A5C"/>
    <w:rsid w:val="0043106D"/>
    <w:rsid w:val="0043289A"/>
    <w:rsid w:val="004B5EF2"/>
    <w:rsid w:val="004B7E0D"/>
    <w:rsid w:val="004C3C15"/>
    <w:rsid w:val="004C4AD5"/>
    <w:rsid w:val="004D5BE9"/>
    <w:rsid w:val="00542F18"/>
    <w:rsid w:val="00557856"/>
    <w:rsid w:val="0059239B"/>
    <w:rsid w:val="005A2550"/>
    <w:rsid w:val="00603CEE"/>
    <w:rsid w:val="006072EF"/>
    <w:rsid w:val="006208A7"/>
    <w:rsid w:val="006212F9"/>
    <w:rsid w:val="0062645A"/>
    <w:rsid w:val="00630F40"/>
    <w:rsid w:val="006716CA"/>
    <w:rsid w:val="00682882"/>
    <w:rsid w:val="006935C4"/>
    <w:rsid w:val="0070552D"/>
    <w:rsid w:val="00721C0D"/>
    <w:rsid w:val="00726E27"/>
    <w:rsid w:val="007315BD"/>
    <w:rsid w:val="00766D08"/>
    <w:rsid w:val="007868BF"/>
    <w:rsid w:val="00794BFF"/>
    <w:rsid w:val="00796A17"/>
    <w:rsid w:val="007B19DD"/>
    <w:rsid w:val="007D25B6"/>
    <w:rsid w:val="007F2D16"/>
    <w:rsid w:val="00846A8D"/>
    <w:rsid w:val="00866F0E"/>
    <w:rsid w:val="008C680E"/>
    <w:rsid w:val="00942F7E"/>
    <w:rsid w:val="009A411A"/>
    <w:rsid w:val="009D1706"/>
    <w:rsid w:val="009D5AC8"/>
    <w:rsid w:val="00A057CB"/>
    <w:rsid w:val="00A11AC8"/>
    <w:rsid w:val="00A3434F"/>
    <w:rsid w:val="00A422A0"/>
    <w:rsid w:val="00A6699A"/>
    <w:rsid w:val="00A85DFA"/>
    <w:rsid w:val="00AB1895"/>
    <w:rsid w:val="00AB275F"/>
    <w:rsid w:val="00AE538A"/>
    <w:rsid w:val="00B00673"/>
    <w:rsid w:val="00B33234"/>
    <w:rsid w:val="00B40010"/>
    <w:rsid w:val="00B62612"/>
    <w:rsid w:val="00B721B8"/>
    <w:rsid w:val="00B72AA3"/>
    <w:rsid w:val="00B74D18"/>
    <w:rsid w:val="00BD0219"/>
    <w:rsid w:val="00C27F4D"/>
    <w:rsid w:val="00C41BCD"/>
    <w:rsid w:val="00C450A1"/>
    <w:rsid w:val="00C60980"/>
    <w:rsid w:val="00C825CF"/>
    <w:rsid w:val="00C92DEB"/>
    <w:rsid w:val="00C94722"/>
    <w:rsid w:val="00CA0CAC"/>
    <w:rsid w:val="00CA68E7"/>
    <w:rsid w:val="00CD513B"/>
    <w:rsid w:val="00D05E35"/>
    <w:rsid w:val="00D06124"/>
    <w:rsid w:val="00D464CF"/>
    <w:rsid w:val="00D52BC7"/>
    <w:rsid w:val="00D77556"/>
    <w:rsid w:val="00D776DC"/>
    <w:rsid w:val="00D916F4"/>
    <w:rsid w:val="00D93284"/>
    <w:rsid w:val="00D958F3"/>
    <w:rsid w:val="00DB12FC"/>
    <w:rsid w:val="00DB321F"/>
    <w:rsid w:val="00DB5E24"/>
    <w:rsid w:val="00DC4C7F"/>
    <w:rsid w:val="00DE1C33"/>
    <w:rsid w:val="00DF63E3"/>
    <w:rsid w:val="00E33270"/>
    <w:rsid w:val="00E3760B"/>
    <w:rsid w:val="00E52BB3"/>
    <w:rsid w:val="00E54417"/>
    <w:rsid w:val="00E63A4A"/>
    <w:rsid w:val="00E73CCA"/>
    <w:rsid w:val="00E77D1E"/>
    <w:rsid w:val="00E84C00"/>
    <w:rsid w:val="00E952FF"/>
    <w:rsid w:val="00EC4E4C"/>
    <w:rsid w:val="00EE061A"/>
    <w:rsid w:val="00EE6809"/>
    <w:rsid w:val="00F15ABB"/>
    <w:rsid w:val="00F250CC"/>
    <w:rsid w:val="00F33707"/>
    <w:rsid w:val="00F41265"/>
    <w:rsid w:val="00F545C7"/>
    <w:rsid w:val="00F678ED"/>
    <w:rsid w:val="00FA74AC"/>
    <w:rsid w:val="00FB3FB3"/>
    <w:rsid w:val="00FE5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BE3CB"/>
  <w15:chartTrackingRefBased/>
  <w15:docId w15:val="{AA2537A3-92EB-4CD2-BAB9-BEC81256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010"/>
    <w:pPr>
      <w:spacing w:after="0" w:line="240" w:lineRule="auto"/>
      <w:ind w:left="720"/>
      <w:contextualSpacing/>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Brown</dc:creator>
  <cp:keywords/>
  <dc:description/>
  <cp:lastModifiedBy>Heather Brown</cp:lastModifiedBy>
  <cp:revision>1</cp:revision>
  <dcterms:created xsi:type="dcterms:W3CDTF">2013-07-09T14:01:00Z</dcterms:created>
  <dcterms:modified xsi:type="dcterms:W3CDTF">2013-07-09T14:02:00Z</dcterms:modified>
</cp:coreProperties>
</file>